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53AE9" w14:textId="333B399F" w:rsidR="00635E3E" w:rsidRPr="0002495E" w:rsidRDefault="0004208F" w:rsidP="00810521">
      <w:pPr>
        <w:pStyle w:val="Titre"/>
        <w:jc w:val="center"/>
        <w:rPr>
          <w:rFonts w:ascii="Arial" w:hAnsi="Arial" w:cs="Arial"/>
          <w:sz w:val="32"/>
          <w:szCs w:val="52"/>
        </w:rPr>
      </w:pPr>
      <w:r w:rsidRPr="0002495E">
        <w:rPr>
          <w:rFonts w:ascii="Arial" w:hAnsi="Arial" w:cs="Arial"/>
          <w:sz w:val="32"/>
          <w:szCs w:val="52"/>
        </w:rPr>
        <w:t xml:space="preserve">L’alimentation des patients </w:t>
      </w:r>
      <w:r w:rsidR="0002495E" w:rsidRPr="0002495E">
        <w:rPr>
          <w:rFonts w:ascii="Arial" w:hAnsi="Arial" w:cs="Arial"/>
          <w:sz w:val="32"/>
          <w:szCs w:val="52"/>
        </w:rPr>
        <w:t xml:space="preserve">COVID </w:t>
      </w:r>
      <w:r w:rsidRPr="0002495E">
        <w:rPr>
          <w:rFonts w:ascii="Arial" w:hAnsi="Arial" w:cs="Arial"/>
          <w:sz w:val="32"/>
          <w:szCs w:val="52"/>
        </w:rPr>
        <w:t xml:space="preserve">hospitalisés </w:t>
      </w:r>
    </w:p>
    <w:p w14:paraId="28A1C999" w14:textId="77777777" w:rsidR="0004208F" w:rsidRPr="0002495E" w:rsidRDefault="0004208F" w:rsidP="0004208F">
      <w:pPr>
        <w:rPr>
          <w:sz w:val="15"/>
        </w:rPr>
      </w:pPr>
    </w:p>
    <w:p w14:paraId="13745B0B" w14:textId="77777777" w:rsidR="0004208F" w:rsidRPr="0002495E" w:rsidRDefault="0004208F" w:rsidP="006515C9">
      <w:pPr>
        <w:jc w:val="both"/>
        <w:rPr>
          <w:rFonts w:ascii="Arial" w:hAnsi="Arial" w:cs="Arial"/>
          <w:sz w:val="11"/>
          <w:szCs w:val="40"/>
        </w:rPr>
      </w:pPr>
    </w:p>
    <w:p w14:paraId="28C1BB3F" w14:textId="1226C172" w:rsidR="0002495E" w:rsidRPr="0002495E" w:rsidRDefault="0002495E" w:rsidP="006515C9">
      <w:pPr>
        <w:jc w:val="both"/>
        <w:rPr>
          <w:rFonts w:ascii="Arial" w:hAnsi="Arial" w:cs="Arial"/>
          <w:szCs w:val="40"/>
        </w:rPr>
      </w:pPr>
      <w:r w:rsidRPr="0002495E">
        <w:rPr>
          <w:rFonts w:ascii="Arial" w:hAnsi="Arial" w:cs="Arial"/>
          <w:szCs w:val="40"/>
        </w:rPr>
        <w:t xml:space="preserve">Les patients COVID sont </w:t>
      </w:r>
      <w:r>
        <w:rPr>
          <w:rFonts w:ascii="Arial" w:hAnsi="Arial" w:cs="Arial"/>
          <w:szCs w:val="40"/>
        </w:rPr>
        <w:t xml:space="preserve">anorexiques, </w:t>
      </w:r>
      <w:proofErr w:type="spellStart"/>
      <w:r w:rsidRPr="0002495E">
        <w:rPr>
          <w:rFonts w:ascii="Arial" w:hAnsi="Arial" w:cs="Arial"/>
          <w:szCs w:val="40"/>
        </w:rPr>
        <w:t>hypercataboliques</w:t>
      </w:r>
      <w:proofErr w:type="spellEnd"/>
      <w:r w:rsidRPr="0002495E">
        <w:rPr>
          <w:rFonts w:ascii="Arial" w:hAnsi="Arial" w:cs="Arial"/>
          <w:szCs w:val="40"/>
        </w:rPr>
        <w:t xml:space="preserve"> et à </w:t>
      </w:r>
      <w:r>
        <w:rPr>
          <w:rFonts w:ascii="Arial" w:hAnsi="Arial" w:cs="Arial"/>
          <w:szCs w:val="40"/>
        </w:rPr>
        <w:t xml:space="preserve">haut </w:t>
      </w:r>
      <w:r w:rsidRPr="0002495E">
        <w:rPr>
          <w:rFonts w:ascii="Arial" w:hAnsi="Arial" w:cs="Arial"/>
          <w:szCs w:val="40"/>
        </w:rPr>
        <w:t>risque de dénutrition</w:t>
      </w:r>
      <w:r w:rsidR="00CE777A">
        <w:rPr>
          <w:rFonts w:ascii="Arial" w:hAnsi="Arial" w:cs="Arial"/>
          <w:szCs w:val="40"/>
        </w:rPr>
        <w:t>. Ils</w:t>
      </w:r>
      <w:r w:rsidR="006515C9">
        <w:rPr>
          <w:rFonts w:ascii="Arial" w:hAnsi="Arial" w:cs="Arial"/>
          <w:szCs w:val="40"/>
        </w:rPr>
        <w:t xml:space="preserve"> souvent déjà dénutris et carencés à l’admission</w:t>
      </w:r>
      <w:r w:rsidR="00CE777A">
        <w:rPr>
          <w:rFonts w:ascii="Arial" w:hAnsi="Arial" w:cs="Arial"/>
          <w:szCs w:val="40"/>
        </w:rPr>
        <w:t>, même s</w:t>
      </w:r>
      <w:r w:rsidR="00365F9E">
        <w:rPr>
          <w:rFonts w:ascii="Arial" w:hAnsi="Arial" w:cs="Arial"/>
          <w:szCs w:val="40"/>
        </w:rPr>
        <w:t>'i</w:t>
      </w:r>
      <w:r w:rsidR="00CE777A">
        <w:rPr>
          <w:rFonts w:ascii="Arial" w:hAnsi="Arial" w:cs="Arial"/>
          <w:szCs w:val="40"/>
        </w:rPr>
        <w:t xml:space="preserve">ls sont obèses (obésité </w:t>
      </w:r>
      <w:proofErr w:type="spellStart"/>
      <w:r w:rsidR="00CE777A">
        <w:rPr>
          <w:rFonts w:ascii="Arial" w:hAnsi="Arial" w:cs="Arial"/>
          <w:szCs w:val="40"/>
        </w:rPr>
        <w:t>sarcopénique</w:t>
      </w:r>
      <w:proofErr w:type="spellEnd"/>
      <w:r w:rsidR="00434510">
        <w:rPr>
          <w:rFonts w:ascii="Arial" w:hAnsi="Arial" w:cs="Arial"/>
          <w:szCs w:val="40"/>
        </w:rPr>
        <w:t xml:space="preserve"> et carences en vitamines D et B12 fréquentes dans cette population</w:t>
      </w:r>
      <w:r w:rsidR="00CE777A">
        <w:rPr>
          <w:rFonts w:ascii="Arial" w:hAnsi="Arial" w:cs="Arial"/>
          <w:szCs w:val="40"/>
        </w:rPr>
        <w:t>)</w:t>
      </w:r>
      <w:r>
        <w:rPr>
          <w:rFonts w:ascii="Arial" w:hAnsi="Arial" w:cs="Arial"/>
          <w:szCs w:val="40"/>
        </w:rPr>
        <w:t xml:space="preserve">. </w:t>
      </w:r>
      <w:r w:rsidR="00AA57B0">
        <w:rPr>
          <w:rFonts w:ascii="Arial" w:hAnsi="Arial" w:cs="Arial"/>
          <w:szCs w:val="40"/>
        </w:rPr>
        <w:t>La dénutrition et les carence</w:t>
      </w:r>
      <w:r w:rsidR="000E0803">
        <w:rPr>
          <w:rFonts w:ascii="Arial" w:hAnsi="Arial" w:cs="Arial"/>
          <w:szCs w:val="40"/>
        </w:rPr>
        <w:t>s</w:t>
      </w:r>
      <w:r w:rsidR="00AA57B0">
        <w:rPr>
          <w:rFonts w:ascii="Arial" w:hAnsi="Arial" w:cs="Arial"/>
          <w:szCs w:val="40"/>
        </w:rPr>
        <w:t xml:space="preserve"> en micronutriments ont des effets </w:t>
      </w:r>
      <w:r w:rsidR="00365F9E">
        <w:rPr>
          <w:rFonts w:ascii="Arial" w:hAnsi="Arial" w:cs="Arial"/>
          <w:szCs w:val="40"/>
        </w:rPr>
        <w:t xml:space="preserve">négatifs </w:t>
      </w:r>
      <w:r w:rsidR="000E0803">
        <w:rPr>
          <w:rFonts w:ascii="Arial" w:hAnsi="Arial" w:cs="Arial"/>
          <w:szCs w:val="40"/>
        </w:rPr>
        <w:t xml:space="preserve">documentés </w:t>
      </w:r>
      <w:r w:rsidR="00AA57B0">
        <w:rPr>
          <w:rFonts w:ascii="Arial" w:hAnsi="Arial" w:cs="Arial"/>
          <w:szCs w:val="40"/>
        </w:rPr>
        <w:t xml:space="preserve">sur l’immunité. </w:t>
      </w:r>
      <w:r>
        <w:rPr>
          <w:rFonts w:ascii="Arial" w:hAnsi="Arial" w:cs="Arial"/>
          <w:szCs w:val="40"/>
        </w:rPr>
        <w:t xml:space="preserve">La dénutrition est un facteur pronostic </w:t>
      </w:r>
      <w:r w:rsidR="000E0803">
        <w:rPr>
          <w:rFonts w:ascii="Arial" w:hAnsi="Arial" w:cs="Arial"/>
          <w:szCs w:val="40"/>
        </w:rPr>
        <w:t>défavorable</w:t>
      </w:r>
      <w:r>
        <w:rPr>
          <w:rFonts w:ascii="Arial" w:hAnsi="Arial" w:cs="Arial"/>
          <w:szCs w:val="40"/>
        </w:rPr>
        <w:t xml:space="preserve"> en cas de mutation en réanimation.</w:t>
      </w:r>
    </w:p>
    <w:p w14:paraId="71D56925" w14:textId="0D31BC26" w:rsidR="0004208F" w:rsidRPr="0002495E" w:rsidRDefault="00496A4C" w:rsidP="006515C9">
      <w:pPr>
        <w:jc w:val="both"/>
        <w:rPr>
          <w:rFonts w:ascii="Arial" w:hAnsi="Arial" w:cs="Arial"/>
          <w:sz w:val="21"/>
          <w:szCs w:val="36"/>
        </w:rPr>
      </w:pPr>
      <w:r>
        <w:rPr>
          <w:rFonts w:ascii="Arial" w:hAnsi="Arial" w:cs="Arial"/>
          <w:sz w:val="21"/>
          <w:szCs w:val="36"/>
        </w:rPr>
        <w:t>CAT nutritionnelle :</w:t>
      </w:r>
    </w:p>
    <w:p w14:paraId="1C869023" w14:textId="28864174" w:rsidR="0002495E" w:rsidRDefault="0002495E" w:rsidP="006515C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1"/>
          <w:szCs w:val="36"/>
        </w:rPr>
      </w:pPr>
      <w:r>
        <w:rPr>
          <w:rFonts w:ascii="Arial" w:hAnsi="Arial" w:cs="Arial"/>
          <w:sz w:val="21"/>
          <w:szCs w:val="36"/>
        </w:rPr>
        <w:t xml:space="preserve">Ne prescrire </w:t>
      </w:r>
      <w:r w:rsidR="000E0803">
        <w:rPr>
          <w:rFonts w:ascii="Arial" w:hAnsi="Arial" w:cs="Arial"/>
          <w:sz w:val="21"/>
          <w:szCs w:val="36"/>
        </w:rPr>
        <w:t>aucun</w:t>
      </w:r>
      <w:r>
        <w:rPr>
          <w:rFonts w:ascii="Arial" w:hAnsi="Arial" w:cs="Arial"/>
          <w:sz w:val="21"/>
          <w:szCs w:val="36"/>
        </w:rPr>
        <w:t xml:space="preserve"> régime restrictif</w:t>
      </w:r>
      <w:r w:rsidR="000E0803">
        <w:rPr>
          <w:rFonts w:ascii="Arial" w:hAnsi="Arial" w:cs="Arial"/>
          <w:sz w:val="21"/>
          <w:szCs w:val="36"/>
        </w:rPr>
        <w:t xml:space="preserve"> (sans sucre</w:t>
      </w:r>
      <w:r w:rsidR="006515C9">
        <w:rPr>
          <w:rFonts w:ascii="Arial" w:hAnsi="Arial" w:cs="Arial"/>
          <w:sz w:val="21"/>
          <w:szCs w:val="36"/>
        </w:rPr>
        <w:t xml:space="preserve"> ou</w:t>
      </w:r>
      <w:r w:rsidR="000E0803">
        <w:rPr>
          <w:rFonts w:ascii="Arial" w:hAnsi="Arial" w:cs="Arial"/>
          <w:sz w:val="21"/>
          <w:szCs w:val="36"/>
        </w:rPr>
        <w:t xml:space="preserve"> sans sel</w:t>
      </w:r>
      <w:r w:rsidR="00496A4C">
        <w:rPr>
          <w:rFonts w:ascii="Arial" w:hAnsi="Arial" w:cs="Arial"/>
          <w:sz w:val="21"/>
          <w:szCs w:val="36"/>
        </w:rPr>
        <w:t xml:space="preserve"> </w:t>
      </w:r>
      <w:r w:rsidR="006515C9">
        <w:rPr>
          <w:rFonts w:ascii="Arial" w:hAnsi="Arial" w:cs="Arial"/>
          <w:sz w:val="21"/>
          <w:szCs w:val="36"/>
        </w:rPr>
        <w:t xml:space="preserve">sont </w:t>
      </w:r>
      <w:r w:rsidR="00496A4C">
        <w:rPr>
          <w:rFonts w:ascii="Arial" w:hAnsi="Arial" w:cs="Arial"/>
          <w:sz w:val="21"/>
          <w:szCs w:val="36"/>
        </w:rPr>
        <w:t>inutile</w:t>
      </w:r>
      <w:r w:rsidR="006515C9">
        <w:rPr>
          <w:rFonts w:ascii="Arial" w:hAnsi="Arial" w:cs="Arial"/>
          <w:sz w:val="21"/>
          <w:szCs w:val="36"/>
        </w:rPr>
        <w:t>s</w:t>
      </w:r>
      <w:r w:rsidR="00496A4C">
        <w:rPr>
          <w:rFonts w:ascii="Arial" w:hAnsi="Arial" w:cs="Arial"/>
          <w:sz w:val="21"/>
          <w:szCs w:val="36"/>
        </w:rPr>
        <w:t xml:space="preserve"> : </w:t>
      </w:r>
      <w:r w:rsidR="006515C9">
        <w:rPr>
          <w:rFonts w:ascii="Arial" w:hAnsi="Arial" w:cs="Arial"/>
          <w:sz w:val="21"/>
          <w:szCs w:val="36"/>
        </w:rPr>
        <w:t xml:space="preserve">les patients hospitalisés pour </w:t>
      </w:r>
      <w:proofErr w:type="spellStart"/>
      <w:r w:rsidR="006515C9">
        <w:rPr>
          <w:rFonts w:ascii="Arial" w:hAnsi="Arial" w:cs="Arial"/>
          <w:sz w:val="21"/>
          <w:szCs w:val="36"/>
        </w:rPr>
        <w:t>Covid</w:t>
      </w:r>
      <w:proofErr w:type="spellEnd"/>
      <w:r w:rsidR="006515C9">
        <w:rPr>
          <w:rFonts w:ascii="Arial" w:hAnsi="Arial" w:cs="Arial"/>
          <w:sz w:val="21"/>
          <w:szCs w:val="36"/>
        </w:rPr>
        <w:t xml:space="preserve"> ont des apports </w:t>
      </w:r>
      <w:r w:rsidR="00434510">
        <w:rPr>
          <w:rFonts w:ascii="Arial" w:hAnsi="Arial" w:cs="Arial"/>
          <w:sz w:val="21"/>
          <w:szCs w:val="36"/>
        </w:rPr>
        <w:t xml:space="preserve">spontanés </w:t>
      </w:r>
      <w:r w:rsidR="006515C9">
        <w:rPr>
          <w:rFonts w:ascii="Arial" w:hAnsi="Arial" w:cs="Arial"/>
          <w:sz w:val="21"/>
          <w:szCs w:val="36"/>
        </w:rPr>
        <w:t>en dessous des seuils de ces régimes</w:t>
      </w:r>
      <w:r w:rsidR="000E0803">
        <w:rPr>
          <w:rFonts w:ascii="Arial" w:hAnsi="Arial" w:cs="Arial"/>
          <w:sz w:val="21"/>
          <w:szCs w:val="36"/>
        </w:rPr>
        <w:t>)</w:t>
      </w:r>
    </w:p>
    <w:p w14:paraId="2278D9E3" w14:textId="6D6DA483" w:rsidR="006515C9" w:rsidRDefault="006515C9" w:rsidP="006515C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1"/>
          <w:szCs w:val="36"/>
        </w:rPr>
      </w:pPr>
      <w:r>
        <w:rPr>
          <w:rFonts w:ascii="Arial" w:hAnsi="Arial" w:cs="Arial"/>
          <w:sz w:val="21"/>
          <w:szCs w:val="36"/>
        </w:rPr>
        <w:t>Supplémentation systématique en polyvitamines</w:t>
      </w:r>
      <w:r w:rsidR="00CE777A">
        <w:rPr>
          <w:rFonts w:ascii="Arial" w:hAnsi="Arial" w:cs="Arial"/>
          <w:sz w:val="21"/>
          <w:szCs w:val="36"/>
        </w:rPr>
        <w:t xml:space="preserve"> et oligoéléments (Supradyne </w:t>
      </w:r>
      <w:proofErr w:type="spellStart"/>
      <w:r w:rsidR="00365F9E">
        <w:rPr>
          <w:rFonts w:ascii="Arial" w:hAnsi="Arial" w:cs="Arial"/>
          <w:sz w:val="21"/>
          <w:szCs w:val="36"/>
        </w:rPr>
        <w:t>i</w:t>
      </w:r>
      <w:r w:rsidR="00CE777A">
        <w:rPr>
          <w:rFonts w:ascii="Arial" w:hAnsi="Arial" w:cs="Arial"/>
          <w:sz w:val="21"/>
          <w:szCs w:val="36"/>
        </w:rPr>
        <w:t>ntensia</w:t>
      </w:r>
      <w:proofErr w:type="spellEnd"/>
      <w:r w:rsidR="00CE777A">
        <w:rPr>
          <w:rFonts w:ascii="Arial" w:hAnsi="Arial" w:cs="Arial"/>
          <w:sz w:val="21"/>
          <w:szCs w:val="36"/>
        </w:rPr>
        <w:t xml:space="preserve"> </w:t>
      </w:r>
      <w:r w:rsidR="00365F9E">
        <w:rPr>
          <w:rFonts w:ascii="Arial" w:hAnsi="Arial" w:cs="Arial"/>
          <w:sz w:val="21"/>
          <w:szCs w:val="36"/>
        </w:rPr>
        <w:t>2</w:t>
      </w:r>
      <w:r w:rsidR="00CE777A">
        <w:rPr>
          <w:rFonts w:ascii="Arial" w:hAnsi="Arial" w:cs="Arial"/>
          <w:sz w:val="21"/>
          <w:szCs w:val="36"/>
        </w:rPr>
        <w:t xml:space="preserve"> </w:t>
      </w:r>
      <w:proofErr w:type="spellStart"/>
      <w:r w:rsidR="00CE777A">
        <w:rPr>
          <w:rFonts w:ascii="Arial" w:hAnsi="Arial" w:cs="Arial"/>
          <w:sz w:val="21"/>
          <w:szCs w:val="36"/>
        </w:rPr>
        <w:t>cp</w:t>
      </w:r>
      <w:proofErr w:type="spellEnd"/>
      <w:r w:rsidR="0086358F">
        <w:rPr>
          <w:rFonts w:ascii="Arial" w:hAnsi="Arial" w:cs="Arial"/>
          <w:sz w:val="21"/>
          <w:szCs w:val="36"/>
        </w:rPr>
        <w:t xml:space="preserve"> </w:t>
      </w:r>
      <w:r w:rsidR="00CE777A">
        <w:rPr>
          <w:rFonts w:ascii="Arial" w:hAnsi="Arial" w:cs="Arial"/>
          <w:sz w:val="21"/>
          <w:szCs w:val="36"/>
        </w:rPr>
        <w:t>/jour)</w:t>
      </w:r>
      <w:r w:rsidR="00434510">
        <w:rPr>
          <w:rFonts w:ascii="Arial" w:hAnsi="Arial" w:cs="Arial"/>
          <w:sz w:val="21"/>
          <w:szCs w:val="36"/>
        </w:rPr>
        <w:t>, vitamine B12 (1 mg per os</w:t>
      </w:r>
      <w:r w:rsidR="0086358F">
        <w:rPr>
          <w:rFonts w:ascii="Arial" w:hAnsi="Arial" w:cs="Arial"/>
          <w:sz w:val="21"/>
          <w:szCs w:val="36"/>
        </w:rPr>
        <w:t xml:space="preserve"> </w:t>
      </w:r>
      <w:r w:rsidR="00434510">
        <w:rPr>
          <w:rFonts w:ascii="Arial" w:hAnsi="Arial" w:cs="Arial"/>
          <w:sz w:val="21"/>
          <w:szCs w:val="36"/>
        </w:rPr>
        <w:t>/semaine)</w:t>
      </w:r>
      <w:r>
        <w:rPr>
          <w:rFonts w:ascii="Arial" w:hAnsi="Arial" w:cs="Arial"/>
          <w:sz w:val="21"/>
          <w:szCs w:val="36"/>
        </w:rPr>
        <w:t xml:space="preserve"> et vitamine D</w:t>
      </w:r>
      <w:r w:rsidR="00CE777A">
        <w:rPr>
          <w:rFonts w:ascii="Arial" w:hAnsi="Arial" w:cs="Arial"/>
          <w:sz w:val="21"/>
          <w:szCs w:val="36"/>
        </w:rPr>
        <w:t xml:space="preserve"> (</w:t>
      </w:r>
      <w:proofErr w:type="spellStart"/>
      <w:r w:rsidR="00CE777A">
        <w:rPr>
          <w:rFonts w:ascii="Arial" w:hAnsi="Arial" w:cs="Arial"/>
          <w:sz w:val="21"/>
          <w:szCs w:val="36"/>
        </w:rPr>
        <w:t>Zymad</w:t>
      </w:r>
      <w:proofErr w:type="spellEnd"/>
      <w:r w:rsidR="00CE777A">
        <w:rPr>
          <w:rFonts w:ascii="Arial" w:hAnsi="Arial" w:cs="Arial"/>
          <w:sz w:val="21"/>
          <w:szCs w:val="36"/>
        </w:rPr>
        <w:t xml:space="preserve"> 80 000 UI : une ampoule une fois)</w:t>
      </w:r>
    </w:p>
    <w:p w14:paraId="232F9A78" w14:textId="0CF40A1A" w:rsidR="0004208F" w:rsidRPr="0002495E" w:rsidRDefault="0002495E" w:rsidP="006515C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1"/>
          <w:szCs w:val="36"/>
        </w:rPr>
      </w:pPr>
      <w:r>
        <w:rPr>
          <w:rFonts w:ascii="Arial" w:hAnsi="Arial" w:cs="Arial"/>
          <w:sz w:val="21"/>
          <w:szCs w:val="36"/>
        </w:rPr>
        <w:t>U</w:t>
      </w:r>
      <w:r w:rsidR="005E6D28" w:rsidRPr="0002495E">
        <w:rPr>
          <w:rFonts w:ascii="Arial" w:hAnsi="Arial" w:cs="Arial"/>
          <w:sz w:val="21"/>
          <w:szCs w:val="36"/>
        </w:rPr>
        <w:t>n</w:t>
      </w:r>
      <w:r w:rsidR="006515C9">
        <w:rPr>
          <w:rFonts w:ascii="Arial" w:hAnsi="Arial" w:cs="Arial"/>
          <w:sz w:val="21"/>
          <w:szCs w:val="36"/>
        </w:rPr>
        <w:t xml:space="preserve">e alimentation </w:t>
      </w:r>
      <w:proofErr w:type="spellStart"/>
      <w:r w:rsidR="0004208F" w:rsidRPr="0002495E">
        <w:rPr>
          <w:rFonts w:ascii="Arial" w:hAnsi="Arial" w:cs="Arial"/>
          <w:sz w:val="21"/>
          <w:szCs w:val="36"/>
        </w:rPr>
        <w:t>hyperprotidique</w:t>
      </w:r>
      <w:proofErr w:type="spellEnd"/>
      <w:r w:rsidR="00EF6270" w:rsidRPr="0002495E">
        <w:rPr>
          <w:rFonts w:ascii="Arial" w:hAnsi="Arial" w:cs="Arial"/>
          <w:sz w:val="21"/>
          <w:szCs w:val="36"/>
        </w:rPr>
        <w:t xml:space="preserve"> </w:t>
      </w:r>
      <w:r w:rsidR="000E0803">
        <w:rPr>
          <w:rFonts w:ascii="Arial" w:hAnsi="Arial" w:cs="Arial"/>
          <w:sz w:val="21"/>
          <w:szCs w:val="36"/>
        </w:rPr>
        <w:t xml:space="preserve">et </w:t>
      </w:r>
      <w:proofErr w:type="spellStart"/>
      <w:r w:rsidR="000E0803">
        <w:rPr>
          <w:rFonts w:ascii="Arial" w:hAnsi="Arial" w:cs="Arial"/>
          <w:sz w:val="21"/>
          <w:szCs w:val="36"/>
        </w:rPr>
        <w:t>hyperénergétique</w:t>
      </w:r>
      <w:proofErr w:type="spellEnd"/>
      <w:r w:rsidR="000E0803">
        <w:rPr>
          <w:rFonts w:ascii="Arial" w:hAnsi="Arial" w:cs="Arial"/>
          <w:sz w:val="21"/>
          <w:szCs w:val="36"/>
        </w:rPr>
        <w:t xml:space="preserve"> </w:t>
      </w:r>
      <w:r>
        <w:rPr>
          <w:rFonts w:ascii="Arial" w:hAnsi="Arial" w:cs="Arial"/>
          <w:sz w:val="21"/>
          <w:szCs w:val="36"/>
        </w:rPr>
        <w:t>est</w:t>
      </w:r>
      <w:r w:rsidR="00A528AD" w:rsidRPr="0002495E">
        <w:rPr>
          <w:rFonts w:ascii="Arial" w:hAnsi="Arial" w:cs="Arial"/>
          <w:sz w:val="21"/>
          <w:szCs w:val="36"/>
        </w:rPr>
        <w:t xml:space="preserve"> instauré</w:t>
      </w:r>
      <w:r w:rsidR="006515C9">
        <w:rPr>
          <w:rFonts w:ascii="Arial" w:hAnsi="Arial" w:cs="Arial"/>
          <w:sz w:val="21"/>
          <w:szCs w:val="36"/>
        </w:rPr>
        <w:t>e</w:t>
      </w:r>
      <w:r w:rsidR="00A528AD" w:rsidRPr="0002495E">
        <w:rPr>
          <w:rFonts w:ascii="Arial" w:hAnsi="Arial" w:cs="Arial"/>
          <w:sz w:val="21"/>
          <w:szCs w:val="36"/>
        </w:rPr>
        <w:t xml:space="preserve"> automatiquement </w:t>
      </w:r>
      <w:r w:rsidR="000E0803">
        <w:rPr>
          <w:rFonts w:ascii="Arial" w:hAnsi="Arial" w:cs="Arial"/>
          <w:sz w:val="21"/>
          <w:szCs w:val="36"/>
        </w:rPr>
        <w:t>chez tous les patients des</w:t>
      </w:r>
      <w:r w:rsidR="005E6D28" w:rsidRPr="0002495E">
        <w:rPr>
          <w:rFonts w:ascii="Arial" w:hAnsi="Arial" w:cs="Arial"/>
          <w:sz w:val="21"/>
          <w:szCs w:val="36"/>
        </w:rPr>
        <w:t xml:space="preserve"> unités </w:t>
      </w:r>
      <w:proofErr w:type="spellStart"/>
      <w:r w:rsidR="005E6D28" w:rsidRPr="0002495E">
        <w:rPr>
          <w:rFonts w:ascii="Arial" w:hAnsi="Arial" w:cs="Arial"/>
          <w:sz w:val="21"/>
          <w:szCs w:val="36"/>
        </w:rPr>
        <w:t>Covid</w:t>
      </w:r>
      <w:proofErr w:type="spellEnd"/>
      <w:r w:rsidR="000E0803">
        <w:rPr>
          <w:rFonts w:ascii="Arial" w:hAnsi="Arial" w:cs="Arial"/>
          <w:sz w:val="21"/>
          <w:szCs w:val="36"/>
        </w:rPr>
        <w:t xml:space="preserve"> (automatique </w:t>
      </w:r>
      <w:r w:rsidR="000E0803" w:rsidRPr="0002495E">
        <w:rPr>
          <w:rFonts w:ascii="Arial" w:hAnsi="Arial" w:cs="Arial"/>
          <w:sz w:val="21"/>
          <w:szCs w:val="36"/>
        </w:rPr>
        <w:t>dans</w:t>
      </w:r>
      <w:r w:rsidR="000E0803">
        <w:rPr>
          <w:rFonts w:ascii="Arial" w:hAnsi="Arial" w:cs="Arial"/>
          <w:sz w:val="21"/>
          <w:szCs w:val="36"/>
        </w:rPr>
        <w:t xml:space="preserve"> le logiciel de repas </w:t>
      </w:r>
      <w:proofErr w:type="spellStart"/>
      <w:r w:rsidR="000E0803" w:rsidRPr="0002495E">
        <w:rPr>
          <w:rFonts w:ascii="Arial" w:hAnsi="Arial" w:cs="Arial"/>
          <w:sz w:val="21"/>
          <w:szCs w:val="36"/>
        </w:rPr>
        <w:t>Datameal</w:t>
      </w:r>
      <w:proofErr w:type="spellEnd"/>
      <w:r w:rsidR="000E0803">
        <w:rPr>
          <w:rFonts w:ascii="Arial" w:hAnsi="Arial" w:cs="Arial"/>
          <w:sz w:val="21"/>
          <w:szCs w:val="36"/>
        </w:rPr>
        <w:t>).</w:t>
      </w:r>
    </w:p>
    <w:p w14:paraId="7445A1F7" w14:textId="3618E76E" w:rsidR="0004208F" w:rsidRDefault="000E0803" w:rsidP="006515C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1"/>
          <w:szCs w:val="36"/>
        </w:rPr>
      </w:pPr>
      <w:r>
        <w:rPr>
          <w:rFonts w:ascii="Arial" w:hAnsi="Arial" w:cs="Arial"/>
          <w:sz w:val="21"/>
          <w:szCs w:val="36"/>
        </w:rPr>
        <w:t>Si le patient l’accepte, proposer</w:t>
      </w:r>
      <w:r w:rsidR="0004208F" w:rsidRPr="0002495E">
        <w:rPr>
          <w:rFonts w:ascii="Arial" w:hAnsi="Arial" w:cs="Arial"/>
          <w:sz w:val="21"/>
          <w:szCs w:val="36"/>
        </w:rPr>
        <w:t xml:space="preserve"> 2</w:t>
      </w:r>
      <w:r w:rsidR="006515C9">
        <w:rPr>
          <w:rFonts w:ascii="Arial" w:hAnsi="Arial" w:cs="Arial"/>
          <w:sz w:val="21"/>
          <w:szCs w:val="36"/>
        </w:rPr>
        <w:t xml:space="preserve"> à </w:t>
      </w:r>
      <w:r w:rsidR="00496A4C">
        <w:rPr>
          <w:rFonts w:ascii="Arial" w:hAnsi="Arial" w:cs="Arial"/>
          <w:sz w:val="21"/>
          <w:szCs w:val="36"/>
        </w:rPr>
        <w:t>3</w:t>
      </w:r>
      <w:r w:rsidR="0004208F" w:rsidRPr="0002495E">
        <w:rPr>
          <w:rFonts w:ascii="Arial" w:hAnsi="Arial" w:cs="Arial"/>
          <w:sz w:val="21"/>
          <w:szCs w:val="36"/>
        </w:rPr>
        <w:t xml:space="preserve"> compléments nutritionnels oraux par jour</w:t>
      </w:r>
      <w:r w:rsidR="00550945" w:rsidRPr="0002495E">
        <w:rPr>
          <w:rFonts w:ascii="Arial" w:hAnsi="Arial" w:cs="Arial"/>
          <w:sz w:val="21"/>
          <w:szCs w:val="36"/>
        </w:rPr>
        <w:t xml:space="preserve">, </w:t>
      </w:r>
      <w:r>
        <w:rPr>
          <w:rFonts w:ascii="Arial" w:hAnsi="Arial" w:cs="Arial"/>
          <w:sz w:val="21"/>
          <w:szCs w:val="36"/>
        </w:rPr>
        <w:t xml:space="preserve">les compléments liquides sont </w:t>
      </w:r>
      <w:r w:rsidR="00550945" w:rsidRPr="0002495E">
        <w:rPr>
          <w:rFonts w:ascii="Arial" w:hAnsi="Arial" w:cs="Arial"/>
          <w:sz w:val="21"/>
          <w:szCs w:val="36"/>
        </w:rPr>
        <w:t>plus facilement ingérés en cas de dyspnée</w:t>
      </w:r>
      <w:r w:rsidR="0004208F" w:rsidRPr="0002495E">
        <w:rPr>
          <w:rFonts w:ascii="Arial" w:hAnsi="Arial" w:cs="Arial"/>
          <w:sz w:val="21"/>
          <w:szCs w:val="36"/>
        </w:rPr>
        <w:t xml:space="preserve"> </w:t>
      </w:r>
    </w:p>
    <w:p w14:paraId="53400BD2" w14:textId="413D9B30" w:rsidR="000E0803" w:rsidRDefault="000E0803" w:rsidP="006515C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1"/>
          <w:szCs w:val="36"/>
        </w:rPr>
      </w:pPr>
      <w:r>
        <w:rPr>
          <w:rFonts w:ascii="Arial" w:hAnsi="Arial" w:cs="Arial"/>
          <w:sz w:val="21"/>
          <w:szCs w:val="36"/>
        </w:rPr>
        <w:t>Discuter d’une nutrition parentérale périphérique en cas d’</w:t>
      </w:r>
      <w:r w:rsidR="00365F9E">
        <w:rPr>
          <w:rFonts w:ascii="Arial" w:hAnsi="Arial" w:cs="Arial"/>
          <w:sz w:val="21"/>
          <w:szCs w:val="36"/>
        </w:rPr>
        <w:t>échec</w:t>
      </w:r>
      <w:r>
        <w:rPr>
          <w:rFonts w:ascii="Arial" w:hAnsi="Arial" w:cs="Arial"/>
          <w:sz w:val="21"/>
          <w:szCs w:val="36"/>
        </w:rPr>
        <w:t xml:space="preserve"> de la supplémentation orale (dans USV2 : « NUT PAR périphérique » propose NP périph de </w:t>
      </w:r>
      <w:r w:rsidR="00034157">
        <w:rPr>
          <w:rFonts w:ascii="Arial" w:hAnsi="Arial" w:cs="Arial"/>
          <w:sz w:val="21"/>
          <w:szCs w:val="36"/>
        </w:rPr>
        <w:t>1400 kcal/j</w:t>
      </w:r>
      <w:r>
        <w:rPr>
          <w:rFonts w:ascii="Arial" w:hAnsi="Arial" w:cs="Arial"/>
          <w:sz w:val="21"/>
          <w:szCs w:val="36"/>
        </w:rPr>
        <w:t>+ vitamine et oligoéléments</w:t>
      </w:r>
      <w:r w:rsidR="00034157">
        <w:rPr>
          <w:rFonts w:ascii="Arial" w:hAnsi="Arial" w:cs="Arial"/>
          <w:sz w:val="21"/>
          <w:szCs w:val="36"/>
        </w:rPr>
        <w:t xml:space="preserve"> IV</w:t>
      </w:r>
      <w:r>
        <w:rPr>
          <w:rFonts w:ascii="Arial" w:hAnsi="Arial" w:cs="Arial"/>
          <w:sz w:val="21"/>
          <w:szCs w:val="36"/>
        </w:rPr>
        <w:t>)</w:t>
      </w:r>
    </w:p>
    <w:p w14:paraId="123BFD80" w14:textId="77777777" w:rsidR="006515C9" w:rsidRDefault="006515C9" w:rsidP="006515C9">
      <w:pPr>
        <w:pStyle w:val="Paragraphedeliste"/>
        <w:ind w:left="750"/>
        <w:jc w:val="both"/>
        <w:rPr>
          <w:rFonts w:ascii="Arial" w:hAnsi="Arial" w:cs="Arial"/>
          <w:sz w:val="21"/>
          <w:szCs w:val="36"/>
        </w:rPr>
      </w:pPr>
    </w:p>
    <w:p w14:paraId="7A565220" w14:textId="5F03074D" w:rsidR="006515C9" w:rsidRPr="006515C9" w:rsidRDefault="006515C9" w:rsidP="006515C9">
      <w:pPr>
        <w:jc w:val="both"/>
        <w:rPr>
          <w:rFonts w:ascii="Arial" w:hAnsi="Arial" w:cs="Arial"/>
          <w:sz w:val="21"/>
          <w:szCs w:val="36"/>
        </w:rPr>
      </w:pPr>
      <w:r>
        <w:rPr>
          <w:rFonts w:ascii="Arial" w:hAnsi="Arial" w:cs="Arial"/>
          <w:sz w:val="21"/>
          <w:szCs w:val="36"/>
        </w:rPr>
        <w:t>A la sortie :</w:t>
      </w:r>
    </w:p>
    <w:p w14:paraId="1C21AAA9" w14:textId="2F04E7A3" w:rsidR="006515C9" w:rsidRDefault="006515C9" w:rsidP="006515C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1"/>
          <w:szCs w:val="36"/>
        </w:rPr>
      </w:pPr>
      <w:r>
        <w:rPr>
          <w:rFonts w:ascii="Arial" w:hAnsi="Arial" w:cs="Arial"/>
          <w:sz w:val="21"/>
          <w:szCs w:val="36"/>
        </w:rPr>
        <w:t xml:space="preserve">Prescrire des compléments nutritionnels (ordonnance pré-faite dans USV2 </w:t>
      </w:r>
      <w:r w:rsidR="00CE777A">
        <w:rPr>
          <w:rFonts w:ascii="Arial" w:hAnsi="Arial" w:cs="Arial"/>
          <w:sz w:val="21"/>
          <w:szCs w:val="36"/>
        </w:rPr>
        <w:t xml:space="preserve">dans </w:t>
      </w:r>
      <w:r>
        <w:rPr>
          <w:rFonts w:ascii="Arial" w:hAnsi="Arial" w:cs="Arial"/>
          <w:sz w:val="21"/>
          <w:szCs w:val="36"/>
        </w:rPr>
        <w:t xml:space="preserve">courrier « ordo </w:t>
      </w:r>
      <w:proofErr w:type="spellStart"/>
      <w:r>
        <w:rPr>
          <w:rFonts w:ascii="Arial" w:hAnsi="Arial" w:cs="Arial"/>
          <w:sz w:val="21"/>
          <w:szCs w:val="36"/>
        </w:rPr>
        <w:t>medic</w:t>
      </w:r>
      <w:proofErr w:type="spellEnd"/>
      <w:r>
        <w:rPr>
          <w:rFonts w:ascii="Arial" w:hAnsi="Arial" w:cs="Arial"/>
          <w:sz w:val="21"/>
          <w:szCs w:val="36"/>
        </w:rPr>
        <w:t xml:space="preserve"> CNO </w:t>
      </w:r>
      <w:proofErr w:type="spellStart"/>
      <w:r>
        <w:rPr>
          <w:rFonts w:ascii="Arial" w:hAnsi="Arial" w:cs="Arial"/>
          <w:sz w:val="21"/>
          <w:szCs w:val="36"/>
        </w:rPr>
        <w:t>Covid</w:t>
      </w:r>
      <w:proofErr w:type="spellEnd"/>
      <w:r>
        <w:rPr>
          <w:rFonts w:ascii="Arial" w:hAnsi="Arial" w:cs="Arial"/>
          <w:sz w:val="21"/>
          <w:szCs w:val="36"/>
        </w:rPr>
        <w:t> » sur laquelle sont mentionnés également des conseils nutritionnels à domicile et le numéro de téléphone de l’équipe diététique)</w:t>
      </w:r>
    </w:p>
    <w:p w14:paraId="1852C6FE" w14:textId="211F7359" w:rsidR="00434510" w:rsidRPr="0002495E" w:rsidRDefault="00F813F7" w:rsidP="006515C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1"/>
          <w:szCs w:val="36"/>
        </w:rPr>
      </w:pPr>
      <w:r>
        <w:rPr>
          <w:rFonts w:ascii="Arial" w:hAnsi="Arial" w:cs="Arial"/>
          <w:sz w:val="21"/>
          <w:szCs w:val="36"/>
        </w:rPr>
        <w:t>E</w:t>
      </w:r>
      <w:r>
        <w:rPr>
          <w:rFonts w:ascii="Arial" w:hAnsi="Arial" w:cs="Arial"/>
          <w:sz w:val="21"/>
          <w:szCs w:val="36"/>
        </w:rPr>
        <w:t>n cas d'amaigrissement important</w:t>
      </w:r>
      <w:r>
        <w:rPr>
          <w:rFonts w:ascii="Arial" w:hAnsi="Arial" w:cs="Arial"/>
          <w:sz w:val="21"/>
          <w:szCs w:val="36"/>
        </w:rPr>
        <w:t>, c</w:t>
      </w:r>
      <w:r w:rsidR="00434510">
        <w:rPr>
          <w:rFonts w:ascii="Arial" w:hAnsi="Arial" w:cs="Arial"/>
          <w:sz w:val="21"/>
          <w:szCs w:val="36"/>
        </w:rPr>
        <w:t xml:space="preserve">ontacter </w:t>
      </w:r>
      <w:r w:rsidR="00E030D4">
        <w:rPr>
          <w:rFonts w:ascii="Arial" w:hAnsi="Arial" w:cs="Arial"/>
          <w:sz w:val="21"/>
          <w:szCs w:val="36"/>
        </w:rPr>
        <w:t>l'interne de nutrition</w:t>
      </w:r>
      <w:r w:rsidR="00434510">
        <w:rPr>
          <w:rFonts w:ascii="Arial" w:hAnsi="Arial" w:cs="Arial"/>
          <w:sz w:val="21"/>
          <w:szCs w:val="36"/>
        </w:rPr>
        <w:t xml:space="preserve"> pour assurer le suivi </w:t>
      </w:r>
      <w:r w:rsidR="00365F9E">
        <w:rPr>
          <w:rFonts w:ascii="Arial" w:hAnsi="Arial" w:cs="Arial"/>
          <w:sz w:val="21"/>
          <w:szCs w:val="36"/>
        </w:rPr>
        <w:t xml:space="preserve">nutritionnel </w:t>
      </w:r>
      <w:r w:rsidR="00365F9E">
        <w:rPr>
          <w:rFonts w:ascii="Arial" w:hAnsi="Arial" w:cs="Arial"/>
          <w:sz w:val="21"/>
          <w:szCs w:val="36"/>
        </w:rPr>
        <w:t xml:space="preserve">à domicile </w:t>
      </w:r>
      <w:r w:rsidR="00434510">
        <w:rPr>
          <w:rFonts w:ascii="Arial" w:hAnsi="Arial" w:cs="Arial"/>
          <w:sz w:val="21"/>
          <w:szCs w:val="36"/>
        </w:rPr>
        <w:t xml:space="preserve">et </w:t>
      </w:r>
      <w:r w:rsidR="00E030D4">
        <w:rPr>
          <w:rFonts w:ascii="Arial" w:hAnsi="Arial" w:cs="Arial"/>
          <w:sz w:val="21"/>
          <w:szCs w:val="36"/>
        </w:rPr>
        <w:t>la mise</w:t>
      </w:r>
      <w:r w:rsidR="00434510">
        <w:rPr>
          <w:rFonts w:ascii="Arial" w:hAnsi="Arial" w:cs="Arial"/>
          <w:sz w:val="21"/>
          <w:szCs w:val="36"/>
        </w:rPr>
        <w:t xml:space="preserve"> en place </w:t>
      </w:r>
      <w:r w:rsidR="00365F9E">
        <w:rPr>
          <w:rFonts w:ascii="Arial" w:hAnsi="Arial" w:cs="Arial"/>
          <w:sz w:val="21"/>
          <w:szCs w:val="36"/>
        </w:rPr>
        <w:t>d'</w:t>
      </w:r>
      <w:r w:rsidR="00434510">
        <w:rPr>
          <w:rFonts w:ascii="Arial" w:hAnsi="Arial" w:cs="Arial"/>
          <w:sz w:val="21"/>
          <w:szCs w:val="36"/>
        </w:rPr>
        <w:t>une nutrition entérale si nécessaire</w:t>
      </w:r>
    </w:p>
    <w:p w14:paraId="42CEF320" w14:textId="77777777" w:rsidR="0004208F" w:rsidRPr="00034157" w:rsidRDefault="0004208F" w:rsidP="006515C9">
      <w:pPr>
        <w:jc w:val="both"/>
        <w:rPr>
          <w:rFonts w:ascii="Arial" w:hAnsi="Arial" w:cs="Arial"/>
          <w:i/>
          <w:sz w:val="10"/>
          <w:szCs w:val="36"/>
        </w:rPr>
      </w:pPr>
    </w:p>
    <w:p w14:paraId="502C593D" w14:textId="08327585" w:rsidR="00434510" w:rsidRDefault="00034157" w:rsidP="006515C9">
      <w:pPr>
        <w:jc w:val="both"/>
        <w:rPr>
          <w:rFonts w:ascii="Arial" w:hAnsi="Arial" w:cs="Arial"/>
          <w:i/>
          <w:sz w:val="21"/>
          <w:szCs w:val="32"/>
        </w:rPr>
      </w:pPr>
      <w:r>
        <w:rPr>
          <w:rFonts w:ascii="Arial" w:hAnsi="Arial" w:cs="Arial"/>
          <w:i/>
          <w:sz w:val="21"/>
          <w:szCs w:val="32"/>
        </w:rPr>
        <w:t>C</w:t>
      </w:r>
      <w:r w:rsidRPr="00034157">
        <w:rPr>
          <w:rFonts w:ascii="Arial" w:hAnsi="Arial" w:cs="Arial"/>
          <w:i/>
          <w:sz w:val="21"/>
          <w:szCs w:val="32"/>
        </w:rPr>
        <w:t>réation d’un bloc de prescription</w:t>
      </w:r>
      <w:r w:rsidR="00434510">
        <w:rPr>
          <w:rFonts w:ascii="Arial" w:hAnsi="Arial" w:cs="Arial"/>
          <w:i/>
          <w:sz w:val="21"/>
          <w:szCs w:val="32"/>
        </w:rPr>
        <w:t xml:space="preserve"> dans USV2</w:t>
      </w:r>
      <w:r w:rsidRPr="00034157">
        <w:rPr>
          <w:rFonts w:ascii="Arial" w:hAnsi="Arial" w:cs="Arial"/>
          <w:i/>
          <w:sz w:val="21"/>
          <w:szCs w:val="32"/>
        </w:rPr>
        <w:t xml:space="preserve"> « nutrition </w:t>
      </w:r>
      <w:proofErr w:type="spellStart"/>
      <w:r w:rsidRPr="00034157">
        <w:rPr>
          <w:rFonts w:ascii="Arial" w:hAnsi="Arial" w:cs="Arial"/>
          <w:i/>
          <w:sz w:val="21"/>
          <w:szCs w:val="32"/>
        </w:rPr>
        <w:t>Covid</w:t>
      </w:r>
      <w:proofErr w:type="spellEnd"/>
      <w:r w:rsidRPr="00034157">
        <w:rPr>
          <w:rFonts w:ascii="Arial" w:hAnsi="Arial" w:cs="Arial"/>
          <w:i/>
          <w:sz w:val="21"/>
          <w:szCs w:val="32"/>
        </w:rPr>
        <w:t xml:space="preserve"> » incluant les 4 premiers points, </w:t>
      </w:r>
      <w:r w:rsidR="00434510">
        <w:rPr>
          <w:rFonts w:ascii="Arial" w:hAnsi="Arial" w:cs="Arial"/>
          <w:i/>
          <w:sz w:val="21"/>
          <w:szCs w:val="32"/>
        </w:rPr>
        <w:t xml:space="preserve">et </w:t>
      </w:r>
      <w:r w:rsidRPr="00034157">
        <w:rPr>
          <w:rFonts w:ascii="Arial" w:hAnsi="Arial" w:cs="Arial"/>
          <w:i/>
          <w:sz w:val="21"/>
          <w:szCs w:val="32"/>
        </w:rPr>
        <w:t>pouvant</w:t>
      </w:r>
      <w:r>
        <w:rPr>
          <w:rFonts w:ascii="Arial" w:hAnsi="Arial" w:cs="Arial"/>
          <w:i/>
          <w:sz w:val="21"/>
          <w:szCs w:val="32"/>
        </w:rPr>
        <w:t xml:space="preserve"> être prescrit systématiquement à tout entrant en unité </w:t>
      </w:r>
      <w:proofErr w:type="spellStart"/>
      <w:r>
        <w:rPr>
          <w:rFonts w:ascii="Arial" w:hAnsi="Arial" w:cs="Arial"/>
          <w:i/>
          <w:sz w:val="21"/>
          <w:szCs w:val="32"/>
        </w:rPr>
        <w:t>Covid</w:t>
      </w:r>
      <w:proofErr w:type="spellEnd"/>
      <w:r>
        <w:rPr>
          <w:rFonts w:ascii="Arial" w:hAnsi="Arial" w:cs="Arial"/>
          <w:i/>
          <w:sz w:val="21"/>
          <w:szCs w:val="32"/>
        </w:rPr>
        <w:t xml:space="preserve"> (en cours)</w:t>
      </w:r>
      <w:r w:rsidR="00434510">
        <w:rPr>
          <w:rFonts w:ascii="Arial" w:hAnsi="Arial" w:cs="Arial"/>
          <w:i/>
          <w:sz w:val="21"/>
          <w:szCs w:val="32"/>
        </w:rPr>
        <w:t>.</w:t>
      </w:r>
    </w:p>
    <w:p w14:paraId="4CD4DDB7" w14:textId="3EB80F34" w:rsidR="00434510" w:rsidRDefault="00434510" w:rsidP="006515C9">
      <w:pPr>
        <w:jc w:val="both"/>
        <w:rPr>
          <w:rFonts w:ascii="Arial" w:hAnsi="Arial" w:cs="Arial"/>
          <w:i/>
          <w:sz w:val="21"/>
          <w:szCs w:val="32"/>
        </w:rPr>
      </w:pPr>
      <w:r>
        <w:rPr>
          <w:rFonts w:ascii="Arial" w:hAnsi="Arial" w:cs="Arial"/>
          <w:i/>
          <w:sz w:val="21"/>
          <w:szCs w:val="32"/>
        </w:rPr>
        <w:t>Avis diététique : tél 3023</w:t>
      </w:r>
    </w:p>
    <w:p w14:paraId="425CF3DA" w14:textId="5F09190F" w:rsidR="00434510" w:rsidRPr="00034157" w:rsidRDefault="00E030D4" w:rsidP="006515C9">
      <w:pPr>
        <w:jc w:val="both"/>
        <w:rPr>
          <w:rFonts w:ascii="Arial" w:hAnsi="Arial" w:cs="Arial"/>
          <w:i/>
          <w:sz w:val="21"/>
          <w:szCs w:val="32"/>
        </w:rPr>
      </w:pPr>
      <w:r>
        <w:rPr>
          <w:rFonts w:ascii="Arial" w:hAnsi="Arial" w:cs="Arial"/>
          <w:i/>
          <w:sz w:val="21"/>
          <w:szCs w:val="32"/>
        </w:rPr>
        <w:t xml:space="preserve">Interne de nutrition : </w:t>
      </w:r>
      <w:r w:rsidR="00365F9E">
        <w:rPr>
          <w:rFonts w:ascii="Arial" w:hAnsi="Arial" w:cs="Arial"/>
          <w:i/>
          <w:sz w:val="21"/>
          <w:szCs w:val="32"/>
        </w:rPr>
        <w:t>06 67 37 06 22</w:t>
      </w:r>
      <w:r w:rsidR="00F813F7">
        <w:rPr>
          <w:rFonts w:ascii="Arial" w:hAnsi="Arial" w:cs="Arial"/>
          <w:i/>
          <w:sz w:val="21"/>
          <w:szCs w:val="32"/>
        </w:rPr>
        <w:t xml:space="preserve"> ou DEI</w:t>
      </w:r>
      <w:bookmarkStart w:id="0" w:name="_GoBack"/>
      <w:bookmarkEnd w:id="0"/>
    </w:p>
    <w:sectPr w:rsidR="00434510" w:rsidRPr="00034157" w:rsidSect="0002495E">
      <w:footerReference w:type="default" r:id="rId7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81536" w14:textId="77777777" w:rsidR="00C22037" w:rsidRDefault="00C22037" w:rsidP="00810521">
      <w:pPr>
        <w:spacing w:after="0" w:line="240" w:lineRule="auto"/>
      </w:pPr>
      <w:r>
        <w:separator/>
      </w:r>
    </w:p>
  </w:endnote>
  <w:endnote w:type="continuationSeparator" w:id="0">
    <w:p w14:paraId="29981026" w14:textId="77777777" w:rsidR="00C22037" w:rsidRDefault="00C22037" w:rsidP="0081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C498A" w14:textId="560E2581" w:rsidR="00810521" w:rsidRPr="00365F9E" w:rsidRDefault="00810521">
    <w:pPr>
      <w:pStyle w:val="Pieddepage"/>
      <w:rPr>
        <w:rFonts w:ascii="Arial" w:hAnsi="Arial" w:cs="Arial"/>
        <w:sz w:val="18"/>
      </w:rPr>
    </w:pPr>
    <w:r w:rsidRPr="00365F9E">
      <w:rPr>
        <w:rFonts w:ascii="Arial" w:hAnsi="Arial" w:cs="Arial"/>
        <w:sz w:val="18"/>
      </w:rPr>
      <w:t xml:space="preserve">L’alimentation des patients hospitalisés COVID+ </w:t>
    </w:r>
    <w:r w:rsidR="00365F9E" w:rsidRPr="00365F9E">
      <w:rPr>
        <w:rFonts w:ascii="Arial" w:hAnsi="Arial" w:cs="Arial"/>
        <w:sz w:val="18"/>
      </w:rPr>
      <w:tab/>
    </w:r>
    <w:r w:rsidRPr="00365F9E">
      <w:rPr>
        <w:rFonts w:ascii="Arial" w:hAnsi="Arial" w:cs="Arial"/>
        <w:sz w:val="18"/>
      </w:rPr>
      <w:t xml:space="preserve"> </w:t>
    </w:r>
    <w:r w:rsidR="00365F9E">
      <w:rPr>
        <w:rFonts w:ascii="Arial" w:hAnsi="Arial" w:cs="Arial"/>
        <w:sz w:val="18"/>
      </w:rPr>
      <w:tab/>
      <w:t xml:space="preserve">    CHU </w:t>
    </w:r>
    <w:r w:rsidRPr="00365F9E">
      <w:rPr>
        <w:rFonts w:ascii="Arial" w:hAnsi="Arial" w:cs="Arial"/>
        <w:sz w:val="18"/>
      </w:rPr>
      <w:t>Caen Normandie, UTNC 27/03/2020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F6389" w14:textId="77777777" w:rsidR="00C22037" w:rsidRDefault="00C22037" w:rsidP="00810521">
      <w:pPr>
        <w:spacing w:after="0" w:line="240" w:lineRule="auto"/>
      </w:pPr>
      <w:r>
        <w:separator/>
      </w:r>
    </w:p>
  </w:footnote>
  <w:footnote w:type="continuationSeparator" w:id="0">
    <w:p w14:paraId="60E57E34" w14:textId="77777777" w:rsidR="00C22037" w:rsidRDefault="00C22037" w:rsidP="00810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A56"/>
    <w:multiLevelType w:val="hybridMultilevel"/>
    <w:tmpl w:val="AA366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D1BFB"/>
    <w:multiLevelType w:val="hybridMultilevel"/>
    <w:tmpl w:val="55225432"/>
    <w:lvl w:ilvl="0" w:tplc="BFB4E582">
      <w:numFmt w:val="bullet"/>
      <w:lvlText w:val=""/>
      <w:lvlJc w:val="left"/>
      <w:pPr>
        <w:ind w:left="750" w:hanging="39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8F"/>
    <w:rsid w:val="00005A4F"/>
    <w:rsid w:val="00012AF4"/>
    <w:rsid w:val="0002495E"/>
    <w:rsid w:val="00034157"/>
    <w:rsid w:val="0004208F"/>
    <w:rsid w:val="00074F3D"/>
    <w:rsid w:val="000E0803"/>
    <w:rsid w:val="00142DF5"/>
    <w:rsid w:val="001C2B3B"/>
    <w:rsid w:val="001C554E"/>
    <w:rsid w:val="002E0707"/>
    <w:rsid w:val="00333A67"/>
    <w:rsid w:val="00365F9E"/>
    <w:rsid w:val="00386376"/>
    <w:rsid w:val="003F1342"/>
    <w:rsid w:val="004128B3"/>
    <w:rsid w:val="00434510"/>
    <w:rsid w:val="00451F3A"/>
    <w:rsid w:val="0048766A"/>
    <w:rsid w:val="00496A4C"/>
    <w:rsid w:val="00550945"/>
    <w:rsid w:val="005A1221"/>
    <w:rsid w:val="005E6D28"/>
    <w:rsid w:val="006515C9"/>
    <w:rsid w:val="00665C6E"/>
    <w:rsid w:val="006E678C"/>
    <w:rsid w:val="00810521"/>
    <w:rsid w:val="008414EC"/>
    <w:rsid w:val="0086358F"/>
    <w:rsid w:val="00926A1A"/>
    <w:rsid w:val="0099685C"/>
    <w:rsid w:val="00A528AD"/>
    <w:rsid w:val="00AA57B0"/>
    <w:rsid w:val="00AB0174"/>
    <w:rsid w:val="00AD04A8"/>
    <w:rsid w:val="00B6064D"/>
    <w:rsid w:val="00C22037"/>
    <w:rsid w:val="00CE777A"/>
    <w:rsid w:val="00E030D4"/>
    <w:rsid w:val="00EF6270"/>
    <w:rsid w:val="00F813F7"/>
    <w:rsid w:val="00FA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838E"/>
  <w15:chartTrackingRefBased/>
  <w15:docId w15:val="{581D9C45-CECE-499A-AF36-72749AEC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420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20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0420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521"/>
  </w:style>
  <w:style w:type="paragraph" w:styleId="Pieddepage">
    <w:name w:val="footer"/>
    <w:basedOn w:val="Normal"/>
    <w:link w:val="PieddepageCar"/>
    <w:uiPriority w:val="99"/>
    <w:unhideWhenUsed/>
    <w:rsid w:val="0081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Scelles</dc:creator>
  <cp:keywords/>
  <dc:description/>
  <cp:lastModifiedBy>M Piquet</cp:lastModifiedBy>
  <cp:revision>9</cp:revision>
  <cp:lastPrinted>2020-03-31T09:13:00Z</cp:lastPrinted>
  <dcterms:created xsi:type="dcterms:W3CDTF">2020-03-27T15:14:00Z</dcterms:created>
  <dcterms:modified xsi:type="dcterms:W3CDTF">2020-04-01T06:09:00Z</dcterms:modified>
</cp:coreProperties>
</file>